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8C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</w:pPr>
    </w:p>
    <w:p w:rsidR="00A4358C" w:rsidRPr="00A4358C" w:rsidRDefault="00A4358C" w:rsidP="00A435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358C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Программа формирования антикоррупционной культуры в школьной среде в контексте духовно-нравственного и гражданско-патриотического воспитания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1. Настоящая Программа формирования антикоррупционной культуры в школьной среде в контексте духовно-нравственного и гражданско-патриотического воспитания (далее – Программа) разработана 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антикоррупционного характера для детей, которые обучаются по программам начального, основного среднего, общего среднего образования.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2.Цельи задачи воспитательной работы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2. Целью настоящей Программы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3. Для реализации указанной цели ставятся следующие задачи: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1) реализация мер, направленных на духовно-нравственное и гражданско-патриотическое воспитание;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 xml:space="preserve">2) укрепление доверия </w:t>
      </w:r>
      <w:proofErr w:type="gramStart"/>
      <w:r w:rsidRPr="00A435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358C">
        <w:rPr>
          <w:rFonts w:ascii="Times New Roman" w:hAnsi="Times New Roman" w:cs="Times New Roman"/>
          <w:sz w:val="28"/>
          <w:szCs w:val="28"/>
        </w:rPr>
        <w:t xml:space="preserve"> к институтам государственной власти;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3) формирование у обучающихся политико-правовых знаний;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4) формирование у обучающихся нравственно-этических ценностных основ антикоррупционного поведения.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4. Для проведения комплекса мероприятий используются следующие виды воспитания: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1) нравственное воспитание направлено на формирование морально-этических установок, формирование у каждого школьника нулевой терпимости к коррупции;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3) эстетическое воспитание направлено на развитие у школьников понимания красоты произведений искусства, литературы, содействующее воспитанию у школьников эстетического вкуса и доброжелательного и патриотического отношения к окружающей действительности.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3. Организация воспитательной работы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lastRenderedPageBreak/>
        <w:t>5. Организация воспитательной работы осуществляется в учебных заведениях, реализующих общеобразовательные учебные программы начального, основного среднего и общего среднего образования (далее - общеобразовательные школы).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6. Руководство воспитательной работой возлагается на руководство общеобразовательной школы и педагогического работника, осуществляющего классное руководство.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7. В общеобразовательных школах проводится комплекс мероприятий, направленных на формирование антикоррупционной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8. В общеобразовательных школах создаются добровольные школьные клубы «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АдалҰрпақ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>», которые оказывают содействие и участвуют в организации воспитательной работы.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9. Организационной основой воспитательной работы являются: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1) комплексный план воспитательной работы общеобразовательной школы на соответствующий учебный год;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2) план воспитательной работы педагогического работника, осуществляющего классное руководство;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3) план работы добровольного школьного клуба «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>».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10. Предусмотренные в пункте 9 настоящей Программы планы формируются согласно Модельному плану воспитательной работы по формированию антикоррупционной культуры в школьной среде (прилагается).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11. В планах отражаются основные направления воспитательной работы, проведения календарных мероприятий, направленных на формирование антикоррупционной культуры, взаимодействия с общественными организациями, уполномоченным органом по противодействию коррупции и иными государственными органами.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12. В проведении воспитательной работы 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4. Добровольные школьные клубы «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АдалҰрпақ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>»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 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13. Основными задачами добровольных школьных клубов «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>» являются формирование антикоррупционной культуры в школьной среде, поощрение инициатив по укреплению нетерпимого отношения к коррупции,  участие в организации мероприятий антикоррупционного характера.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14. Добровольные школьные клубы «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58C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A4358C">
        <w:rPr>
          <w:rFonts w:ascii="Times New Roman" w:hAnsi="Times New Roman" w:cs="Times New Roman"/>
          <w:sz w:val="28"/>
          <w:szCs w:val="28"/>
        </w:rPr>
        <w:t>» состоят из секций следующего характера: антикоррупционные знания; антикоррупционная информация и творчество; культурно-массовые мероприятия.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lastRenderedPageBreak/>
        <w:t>15. Секция антикоррупционные знания принимает участие в организации лекций, «круглых столов» и других просветительских мероприятий.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16.Секция антикоррупционная информация и творчество участвует в организации мероприятий и конкурсов на лучшие видеоролики, рисунки, сочинения.</w:t>
      </w:r>
    </w:p>
    <w:p w:rsidR="00A4358C" w:rsidRPr="00A4358C" w:rsidRDefault="00A4358C" w:rsidP="00A43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358C">
        <w:rPr>
          <w:rFonts w:ascii="Times New Roman" w:hAnsi="Times New Roman" w:cs="Times New Roman"/>
          <w:sz w:val="28"/>
          <w:szCs w:val="28"/>
        </w:rPr>
        <w:t>17. Секция по культурно-массовым мероприятиям участвуют в организации акций, флэш-мобов,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A4358C" w:rsidRPr="00A4358C" w:rsidRDefault="00A4358C" w:rsidP="00A4358C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4358C" w:rsidRPr="00A4358C" w:rsidRDefault="00A4358C" w:rsidP="00A4358C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4358C" w:rsidRPr="00C85FA2" w:rsidRDefault="00A4358C" w:rsidP="00A4358C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bookmarkStart w:id="0" w:name="_GoBack"/>
      <w:bookmarkEnd w:id="0"/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166D73" w:rsidRPr="007C1578" w:rsidRDefault="00166D73" w:rsidP="00C85FA2">
      <w:pPr>
        <w:shd w:val="clear" w:color="auto" w:fill="EDEDE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7C1578" w:rsidRDefault="00A4358C" w:rsidP="00C85FA2">
      <w:pPr>
        <w:shd w:val="clear" w:color="auto" w:fill="EDEDE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4358C" w:rsidRPr="00C85FA2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E224E" w:rsidRDefault="00166D73" w:rsidP="00A4358C">
      <w:pPr>
        <w:pStyle w:val="a5"/>
        <w:jc w:val="right"/>
        <w:rPr>
          <w:lang w:eastAsia="ru-RU"/>
        </w:rPr>
      </w:pPr>
      <w:r>
        <w:rPr>
          <w:lang w:eastAsia="ru-RU"/>
        </w:rPr>
        <w:t xml:space="preserve">    </w:t>
      </w:r>
    </w:p>
    <w:p w:rsidR="00A4358C" w:rsidRDefault="00166D73" w:rsidP="004056A2">
      <w:pPr>
        <w:pStyle w:val="a5"/>
        <w:jc w:val="right"/>
        <w:rPr>
          <w:lang w:eastAsia="ru-RU"/>
        </w:rPr>
      </w:pPr>
      <w:r>
        <w:rPr>
          <w:lang w:eastAsia="ru-RU"/>
        </w:rPr>
        <w:t xml:space="preserve">  </w:t>
      </w:r>
      <w:r w:rsidR="00A4358C" w:rsidRPr="00A4358C">
        <w:rPr>
          <w:lang w:eastAsia="ru-RU"/>
        </w:rPr>
        <w:t xml:space="preserve"> </w:t>
      </w:r>
    </w:p>
    <w:p w:rsidR="004056A2" w:rsidRDefault="004056A2" w:rsidP="004056A2">
      <w:pPr>
        <w:pStyle w:val="a5"/>
        <w:jc w:val="right"/>
        <w:rPr>
          <w:lang w:eastAsia="ru-RU"/>
        </w:rPr>
      </w:pPr>
    </w:p>
    <w:p w:rsidR="004056A2" w:rsidRDefault="004056A2" w:rsidP="004056A2">
      <w:pPr>
        <w:pStyle w:val="a5"/>
        <w:jc w:val="right"/>
        <w:rPr>
          <w:lang w:eastAsia="ru-RU"/>
        </w:rPr>
      </w:pPr>
    </w:p>
    <w:p w:rsidR="004056A2" w:rsidRDefault="004056A2" w:rsidP="004056A2">
      <w:pPr>
        <w:pStyle w:val="a5"/>
        <w:jc w:val="right"/>
        <w:rPr>
          <w:lang w:eastAsia="ru-RU"/>
        </w:rPr>
      </w:pPr>
    </w:p>
    <w:p w:rsidR="004056A2" w:rsidRPr="00A4358C" w:rsidRDefault="004056A2" w:rsidP="004056A2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66D73" w:rsidRPr="00A4358C" w:rsidRDefault="004056A2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32DAEB1" wp14:editId="6A93A99E">
            <wp:simplePos x="0" y="0"/>
            <wp:positionH relativeFrom="column">
              <wp:posOffset>-922655</wp:posOffset>
            </wp:positionH>
            <wp:positionV relativeFrom="paragraph">
              <wp:posOffset>-33655</wp:posOffset>
            </wp:positionV>
            <wp:extent cx="1219200" cy="1322070"/>
            <wp:effectExtent l="0" t="0" r="0" b="0"/>
            <wp:wrapTight wrapText="bothSides">
              <wp:wrapPolygon edited="0">
                <wp:start x="7763" y="0"/>
                <wp:lineTo x="4050" y="2179"/>
                <wp:lineTo x="0" y="4980"/>
                <wp:lineTo x="0" y="5602"/>
                <wp:lineTo x="3375" y="9960"/>
                <wp:lineTo x="1013" y="9960"/>
                <wp:lineTo x="675" y="12450"/>
                <wp:lineTo x="2025" y="14939"/>
                <wp:lineTo x="0" y="19919"/>
                <wp:lineTo x="0" y="21164"/>
                <wp:lineTo x="4388" y="21164"/>
                <wp:lineTo x="7763" y="21164"/>
                <wp:lineTo x="13500" y="20231"/>
                <wp:lineTo x="13500" y="19919"/>
                <wp:lineTo x="17550" y="14939"/>
                <wp:lineTo x="21263" y="13072"/>
                <wp:lineTo x="21263" y="12138"/>
                <wp:lineTo x="17550" y="9337"/>
                <wp:lineTo x="17213" y="5602"/>
                <wp:lineTo x="16875" y="4980"/>
                <wp:lineTo x="9788" y="0"/>
                <wp:lineTo x="776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58C" w:rsidRPr="008E1C85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ПЛАН</w:t>
      </w:r>
    </w:p>
    <w:p w:rsidR="00A4358C" w:rsidRPr="008E1C85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работы добровольного школьного клуба «</w:t>
      </w:r>
      <w:proofErr w:type="spellStart"/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Адал</w:t>
      </w:r>
      <w:proofErr w:type="spellEnd"/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</w:t>
      </w:r>
      <w:proofErr w:type="spellStart"/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Ұрпақ</w:t>
      </w:r>
      <w:proofErr w:type="spellEnd"/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»</w:t>
      </w:r>
    </w:p>
    <w:p w:rsidR="00A4358C" w:rsidRPr="008E1C85" w:rsidRDefault="00A4358C" w:rsidP="00A4358C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20</w:t>
      </w:r>
      <w:r w:rsidR="004056A2"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2</w:t>
      </w:r>
      <w:r w:rsidR="008E1C85"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2</w:t>
      </w:r>
      <w:r w:rsidR="004056A2"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-202</w:t>
      </w:r>
      <w:r w:rsidR="008E1C85"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3</w:t>
      </w:r>
      <w:r w:rsidR="004056A2"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</w:t>
      </w:r>
      <w:r w:rsidRPr="008E1C8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учебный год</w:t>
      </w:r>
    </w:p>
    <w:p w:rsidR="00A4358C" w:rsidRPr="008E1C85" w:rsidRDefault="00A4358C" w:rsidP="00A4358C">
      <w:pPr>
        <w:shd w:val="clear" w:color="auto" w:fill="EDEDED"/>
        <w:spacing w:before="75" w:after="75" w:line="240" w:lineRule="auto"/>
        <w:jc w:val="center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8E1C85">
        <w:rPr>
          <w:rFonts w:ascii="Verdana" w:eastAsia="Times New Roman" w:hAnsi="Verdana" w:cs="Times New Roman"/>
          <w:b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964"/>
        <w:gridCol w:w="1509"/>
        <w:gridCol w:w="1785"/>
        <w:gridCol w:w="3074"/>
      </w:tblGrid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8E1C85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8E1C85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8E1C85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8E1C85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8E1C85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8E1C85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8E1C85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8E1C85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Целевая группа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8E1C85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8E1C85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A4358C" w:rsidRPr="00A4358C" w:rsidTr="00A4358C">
        <w:tc>
          <w:tcPr>
            <w:tcW w:w="1561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8E1C85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8E1C85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Организационно-подготовительные мероприятия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Организация работы добровольного школьного клуба «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Адал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Ұрпақ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E21508" w:rsidRDefault="00A4358C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 31.10.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5-11 классы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8E1C8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Утверждение плана работы добровольного школьного клуба «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Адал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Ұрпақ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» на 20</w:t>
            </w:r>
            <w:r w:rsidR="008E1C8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22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-20</w:t>
            </w:r>
            <w:r w:rsidR="008E1C8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23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учебный год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 31.10.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Руководитель и члены клуба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Заместитель директора по ВР,  руководитель клуба 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Оформление уголка «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Парасатты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азамат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166D73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</w:t>
            </w:r>
            <w:r w:rsidR="00A4358C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о 7 ноября 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Руководитель и члены клуба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Проведение классных часов и бесед по Программе Правового всеобуча с учащимися по трем возрастным группам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В течение учебного года</w:t>
            </w:r>
          </w:p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 Программе Правового всеобуча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166D7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Руководитель  клуба классные руководители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Проведение родительского собрания «Роль семьи в правовом воспитании»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17-18 ноября</w:t>
            </w:r>
          </w:p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Родители учащихся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66D73" w:rsidRDefault="00166D73" w:rsidP="00166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Заместитель директора по ВР</w:t>
            </w:r>
            <w:r w:rsidR="00A4358C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, </w:t>
            </w:r>
          </w:p>
          <w:p w:rsidR="00A4358C" w:rsidRPr="00A4358C" w:rsidRDefault="00A4358C" w:rsidP="00166D7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A4358C" w:rsidRPr="00A4358C" w:rsidTr="00A4358C">
        <w:tc>
          <w:tcPr>
            <w:tcW w:w="1561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8E1C85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8E1C85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Реализация комплекса календарных мероприятий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Дискуссионный практикум «Основы общественного порядка»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До 10.11.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166D7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Месячник «Казахстан – правовое государство»: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- классные часы «Школа против 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коррупции!»;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- конкурс эссе  «Что я знаю о коррупции»;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- круглый стол «Наш выбор -  правовое государство»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- сюжетно-ролевая игра «Выборы главы класса»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A4358C" w:rsidRPr="00A4358C" w:rsidRDefault="00A4358C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12.10.</w:t>
            </w:r>
            <w:r w:rsidR="00E215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="00166D7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 15.10.</w:t>
            </w:r>
            <w:r w:rsidR="00E21508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18.10.</w:t>
            </w:r>
            <w:r w:rsidR="00E21508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07.11 </w:t>
            </w: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– 07.12.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8-11 классы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8-11 классы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11 классы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1-4 классы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166D73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Руководитель  клуба</w:t>
            </w:r>
            <w:r w:rsidR="00A4358C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, учителя правоведения, классные руководители,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Конкурс рисунков среди учащихся «Образ честного и неподкупного труда».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166D73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</w:t>
            </w:r>
            <w:r w:rsidR="00A4358C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о 09.12. 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1-4 классы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Классные руководители,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Деловая игра «Получение государственной услуги»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12.12.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5-8 классы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Классные руководители, члены клуба.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Конкурс проектов «Карта коррупционных правонарушений»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25.12. 25.01.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9-11 классы</w:t>
            </w:r>
          </w:p>
          <w:p w:rsidR="00A4358C" w:rsidRPr="00A4358C" w:rsidRDefault="00A4358C" w:rsidP="00A4358C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Руководитель  клуба</w:t>
            </w:r>
            <w:proofErr w:type="gram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учителя правоведения, классные руководители,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Театральная постановка (пропаганда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166D73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</w:t>
            </w:r>
            <w:r w:rsidR="00A4358C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о 15 февраля 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5-8 классы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Классные  руководители,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Конкурс эссе «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Мемлекттік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қызмет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ө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елдің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мүддесіне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адал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еңбек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» - «Государственная служба – честный труд в интересах страны».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166D73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</w:t>
            </w:r>
            <w:r w:rsidR="00A4358C"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о 15 марта 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5-8 классы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Руководитель  клуба</w:t>
            </w:r>
            <w:proofErr w:type="gram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учителя правоведения, классные руководители,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  <w:tr w:rsidR="008E1C85" w:rsidRPr="00A4358C" w:rsidTr="00A4358C">
        <w:tc>
          <w:tcPr>
            <w:tcW w:w="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79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Конкурс видеороликов «</w:t>
            </w:r>
            <w:proofErr w:type="spell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Транспарентное</w:t>
            </w:r>
            <w:proofErr w:type="spell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и подотчетное государство»</w:t>
            </w:r>
          </w:p>
        </w:tc>
        <w:tc>
          <w:tcPr>
            <w:tcW w:w="1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E2150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До 15 апреля 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9-11 классы</w:t>
            </w:r>
          </w:p>
          <w:p w:rsidR="00A4358C" w:rsidRPr="00A4358C" w:rsidRDefault="00A4358C" w:rsidP="00A4358C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Руководитель  клуба</w:t>
            </w:r>
            <w:proofErr w:type="gramStart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учителя правоведения, классные руководители,</w:t>
            </w:r>
          </w:p>
          <w:p w:rsidR="00A4358C" w:rsidRPr="00A4358C" w:rsidRDefault="00A4358C" w:rsidP="00A435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358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</w:tbl>
    <w:p w:rsidR="00166D73" w:rsidRDefault="00166D73"/>
    <w:p w:rsidR="00166D73" w:rsidRDefault="00166D73"/>
    <w:p w:rsidR="0063253A" w:rsidRDefault="0063253A"/>
    <w:p w:rsidR="0063253A" w:rsidRDefault="0063253A"/>
    <w:p w:rsidR="0063253A" w:rsidRDefault="0063253A"/>
    <w:p w:rsidR="00166D73" w:rsidRDefault="00166D73"/>
    <w:p w:rsidR="00166D73" w:rsidRDefault="00166D73"/>
    <w:p w:rsidR="00166D73" w:rsidRDefault="00166D73"/>
    <w:p w:rsidR="00166D73" w:rsidRDefault="00166D73"/>
    <w:p w:rsidR="00166D73" w:rsidRDefault="00166D73"/>
    <w:p w:rsidR="00166D73" w:rsidRDefault="00166D73"/>
    <w:p w:rsidR="004056A2" w:rsidRDefault="004056A2"/>
    <w:p w:rsidR="004056A2" w:rsidRDefault="004056A2"/>
    <w:p w:rsidR="004056A2" w:rsidRDefault="004056A2"/>
    <w:p w:rsidR="00166D73" w:rsidRDefault="00166D73"/>
    <w:p w:rsidR="00166D73" w:rsidRDefault="00166D73"/>
    <w:p w:rsidR="00166D73" w:rsidRDefault="00166D73"/>
    <w:p w:rsidR="00166D73" w:rsidRDefault="00166D73"/>
    <w:p w:rsidR="00166D73" w:rsidRDefault="00166D73"/>
    <w:p w:rsidR="00166D73" w:rsidRDefault="00166D73"/>
    <w:p w:rsidR="00166D73" w:rsidRDefault="00166D73"/>
    <w:p w:rsidR="00AE224E" w:rsidRDefault="00AE224E">
      <w:pPr>
        <w:rPr>
          <w:lang w:val="en-US"/>
        </w:rPr>
      </w:pPr>
    </w:p>
    <w:p w:rsidR="00E21508" w:rsidRDefault="00E21508">
      <w:pPr>
        <w:rPr>
          <w:lang w:val="en-US"/>
        </w:rPr>
      </w:pPr>
    </w:p>
    <w:p w:rsidR="00E21508" w:rsidRPr="00E21508" w:rsidRDefault="00E21508">
      <w:pPr>
        <w:rPr>
          <w:lang w:val="en-US"/>
        </w:rPr>
      </w:pPr>
    </w:p>
    <w:p w:rsidR="00166D73" w:rsidRDefault="00166D73"/>
    <w:p w:rsidR="004056A2" w:rsidRDefault="004056A2"/>
    <w:p w:rsidR="004056A2" w:rsidRDefault="004056A2"/>
    <w:p w:rsidR="004056A2" w:rsidRDefault="004056A2"/>
    <w:p w:rsidR="004056A2" w:rsidRDefault="0063253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B8277AF" wp14:editId="673643B3">
            <wp:simplePos x="0" y="0"/>
            <wp:positionH relativeFrom="column">
              <wp:posOffset>-690880</wp:posOffset>
            </wp:positionH>
            <wp:positionV relativeFrom="paragraph">
              <wp:posOffset>47625</wp:posOffset>
            </wp:positionV>
            <wp:extent cx="1219200" cy="1322070"/>
            <wp:effectExtent l="0" t="0" r="0" b="0"/>
            <wp:wrapTight wrapText="bothSides">
              <wp:wrapPolygon edited="0">
                <wp:start x="7763" y="0"/>
                <wp:lineTo x="4050" y="2179"/>
                <wp:lineTo x="0" y="4980"/>
                <wp:lineTo x="0" y="5602"/>
                <wp:lineTo x="3375" y="9960"/>
                <wp:lineTo x="1013" y="9960"/>
                <wp:lineTo x="675" y="12450"/>
                <wp:lineTo x="2025" y="14939"/>
                <wp:lineTo x="0" y="19919"/>
                <wp:lineTo x="0" y="21164"/>
                <wp:lineTo x="4388" y="21164"/>
                <wp:lineTo x="7763" y="21164"/>
                <wp:lineTo x="13500" y="20231"/>
                <wp:lineTo x="13500" y="19919"/>
                <wp:lineTo x="17550" y="14939"/>
                <wp:lineTo x="21263" y="13072"/>
                <wp:lineTo x="21263" y="12138"/>
                <wp:lineTo x="17550" y="9337"/>
                <wp:lineTo x="17213" y="5602"/>
                <wp:lineTo x="16875" y="4980"/>
                <wp:lineTo x="9788" y="0"/>
                <wp:lineTo x="776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6A2" w:rsidRPr="00A4358C" w:rsidRDefault="007C1578" w:rsidP="004056A2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435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</w:t>
      </w:r>
      <w:r w:rsidR="00FC787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435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7C1578" w:rsidRPr="00A4358C" w:rsidRDefault="007C1578" w:rsidP="007C1578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C1578" w:rsidRDefault="007C1578"/>
    <w:p w:rsidR="007C1578" w:rsidRDefault="007C1578" w:rsidP="007C15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7C1578">
        <w:rPr>
          <w:rFonts w:ascii="Times New Roman" w:hAnsi="Times New Roman" w:cs="Times New Roman"/>
          <w:b/>
          <w:sz w:val="28"/>
          <w:szCs w:val="28"/>
          <w:lang w:eastAsia="ru-RU"/>
        </w:rPr>
        <w:t>План месячника правовых знаний</w:t>
      </w:r>
    </w:p>
    <w:p w:rsidR="007C1578" w:rsidRPr="007C1578" w:rsidRDefault="007C1578" w:rsidP="007C15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578">
        <w:rPr>
          <w:rFonts w:ascii="Times New Roman" w:hAnsi="Times New Roman" w:cs="Times New Roman"/>
          <w:b/>
          <w:sz w:val="28"/>
          <w:szCs w:val="28"/>
          <w:lang w:eastAsia="ru-RU"/>
        </w:rPr>
        <w:t>«Казахстан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C157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C1578">
        <w:rPr>
          <w:rFonts w:ascii="Times New Roman" w:hAnsi="Times New Roman" w:cs="Times New Roman"/>
          <w:b/>
          <w:sz w:val="28"/>
          <w:szCs w:val="28"/>
          <w:lang w:eastAsia="ru-RU"/>
        </w:rPr>
        <w:t>Правовое Государство!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1578" w:rsidRDefault="007C1578" w:rsidP="007C1578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C1578" w:rsidRPr="007C1578" w:rsidRDefault="007C1578" w:rsidP="007C1578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0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356"/>
        <w:gridCol w:w="1284"/>
        <w:gridCol w:w="1183"/>
        <w:gridCol w:w="2832"/>
      </w:tblGrid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1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C1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 библиотеке выставку книг по правовому воспитанию и профилактике вредных привычек: «Школьникам о праве», «Закон обо мне, мне о законе».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 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«Права, обязанности и ответственность.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игра «Эстафета»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физкультуры 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по правовому воспитанию и профилактике правонарушений.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1-9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членов клуба на общешкольной тематической линейке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собрании: «Ответственность родителей за воспитание своих детей»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месячника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1-9кл.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Правовой </w:t>
            </w:r>
            <w:proofErr w:type="spellStart"/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-ринг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Конституции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«Правовед».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 5.12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25.11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«Я – Ребёнок. Я – Человек»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 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плакатов «Правила поведения </w:t>
            </w: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общественном месте»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19.11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1-9 </w:t>
            </w: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ВР </w:t>
            </w: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  клуба Классные руководители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общения  по вопросам правовой ответственности  несовершеннолетних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1-9кл.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игра «Малыши законы знать должны»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психолога для родителей, испытывающих затруднения в воспитании детей и подростков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(индивидуальные и групповые)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7C1578" w:rsidRPr="007C1578" w:rsidTr="007C1578">
        <w:trPr>
          <w:trHeight w:val="151"/>
        </w:trPr>
        <w:tc>
          <w:tcPr>
            <w:tcW w:w="6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месячника по правовым знаниям. Все мероприятия должны быть сданы в </w:t>
            </w:r>
            <w:proofErr w:type="spellStart"/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воститательный</w:t>
            </w:r>
            <w:proofErr w:type="spellEnd"/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 в виде тестового и фото отчетов.</w:t>
            </w:r>
          </w:p>
        </w:tc>
        <w:tc>
          <w:tcPr>
            <w:tcW w:w="1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8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C1578" w:rsidRPr="007C1578" w:rsidRDefault="007C1578" w:rsidP="007C15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</w:tbl>
    <w:p w:rsidR="00166D73" w:rsidRDefault="00166D73"/>
    <w:p w:rsidR="00166D73" w:rsidRDefault="00166D73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>
      <w:pPr>
        <w:rPr>
          <w:lang w:val="en-US"/>
        </w:rPr>
      </w:pPr>
    </w:p>
    <w:p w:rsidR="00FC7872" w:rsidRDefault="00FC7872" w:rsidP="00FC7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224E" w:rsidRDefault="00AE224E" w:rsidP="00FC7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224E" w:rsidRDefault="00AE224E" w:rsidP="00FC7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224E" w:rsidRDefault="00AE224E" w:rsidP="00FC7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7872" w:rsidRDefault="00FC7872" w:rsidP="004056A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FC7872" w:rsidSect="004056A2">
      <w:pgSz w:w="12240" w:h="15840"/>
      <w:pgMar w:top="28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C"/>
    <w:rsid w:val="00166D73"/>
    <w:rsid w:val="004056A2"/>
    <w:rsid w:val="005D4E2D"/>
    <w:rsid w:val="0063253A"/>
    <w:rsid w:val="007C1578"/>
    <w:rsid w:val="008E1C85"/>
    <w:rsid w:val="00A4358C"/>
    <w:rsid w:val="00A53A9C"/>
    <w:rsid w:val="00AE224E"/>
    <w:rsid w:val="00C85FA2"/>
    <w:rsid w:val="00E21508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58C"/>
    <w:rPr>
      <w:b/>
      <w:bCs/>
    </w:rPr>
  </w:style>
  <w:style w:type="paragraph" w:styleId="a5">
    <w:name w:val="No Spacing"/>
    <w:uiPriority w:val="1"/>
    <w:qFormat/>
    <w:rsid w:val="00A435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58C"/>
    <w:rPr>
      <w:b/>
      <w:bCs/>
    </w:rPr>
  </w:style>
  <w:style w:type="paragraph" w:styleId="a5">
    <w:name w:val="No Spacing"/>
    <w:uiPriority w:val="1"/>
    <w:qFormat/>
    <w:rsid w:val="00A435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BEB-2A4D-4718-933E-8FB86598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cp:lastPrinted>2017-01-25T06:26:00Z</cp:lastPrinted>
  <dcterms:created xsi:type="dcterms:W3CDTF">2017-01-25T05:35:00Z</dcterms:created>
  <dcterms:modified xsi:type="dcterms:W3CDTF">2023-01-31T11:37:00Z</dcterms:modified>
</cp:coreProperties>
</file>